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7EEB4"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时隔半年</w:t>
      </w:r>
    </w:p>
    <w:p w14:paraId="440D4FD3"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统信</w:t>
      </w:r>
      <w:r w:rsidRPr="00C73F19">
        <w:rPr>
          <w:rFonts w:ascii="Segoe UI" w:hAnsi="Segoe UI" w:cs="Segoe UI"/>
          <w:color w:val="303030"/>
          <w:kern w:val="0"/>
          <w:szCs w:val="24"/>
        </w:rPr>
        <w:t>UOS</w:t>
      </w:r>
      <w:r w:rsidRPr="00C73F19">
        <w:rPr>
          <w:rFonts w:ascii="Segoe UI" w:hAnsi="Segoe UI" w:cs="Segoe UI"/>
          <w:color w:val="303030"/>
          <w:kern w:val="0"/>
          <w:szCs w:val="24"/>
        </w:rPr>
        <w:t>智能终端版</w:t>
      </w:r>
    </w:p>
    <w:p w14:paraId="4DBC22CD"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再次带来重磅技术创新</w:t>
      </w:r>
    </w:p>
    <w:p w14:paraId="458FE172"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系统架构成功升级</w:t>
      </w:r>
    </w:p>
    <w:p w14:paraId="3BC8BD7D"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并实现</w:t>
      </w:r>
      <w:r w:rsidRPr="00C73F19">
        <w:rPr>
          <w:rFonts w:ascii="Segoe UI" w:hAnsi="Segoe UI" w:cs="Segoe UI"/>
          <w:b/>
          <w:bCs/>
          <w:color w:val="303030"/>
          <w:kern w:val="0"/>
          <w:szCs w:val="24"/>
        </w:rPr>
        <w:t>多生态融合视窗框架</w:t>
      </w:r>
    </w:p>
    <w:p w14:paraId="1F1A2D8B"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（以下简称</w:t>
      </w:r>
      <w:r w:rsidRPr="00C73F19">
        <w:rPr>
          <w:rFonts w:ascii="Segoe UI" w:hAnsi="Segoe UI" w:cs="Segoe UI"/>
          <w:color w:val="303030"/>
          <w:kern w:val="0"/>
          <w:szCs w:val="24"/>
        </w:rPr>
        <w:t>“</w:t>
      </w:r>
      <w:r w:rsidRPr="00C73F19">
        <w:rPr>
          <w:rFonts w:ascii="Segoe UI" w:hAnsi="Segoe UI" w:cs="Segoe UI"/>
          <w:b/>
          <w:bCs/>
          <w:color w:val="303030"/>
          <w:kern w:val="0"/>
          <w:szCs w:val="24"/>
        </w:rPr>
        <w:t>有融视窗</w:t>
      </w:r>
      <w:r w:rsidRPr="00C73F19">
        <w:rPr>
          <w:rFonts w:ascii="Segoe UI" w:hAnsi="Segoe UI" w:cs="Segoe UI"/>
          <w:color w:val="303030"/>
          <w:kern w:val="0"/>
          <w:szCs w:val="24"/>
        </w:rPr>
        <w:t>”</w:t>
      </w:r>
      <w:r w:rsidRPr="00C73F19">
        <w:rPr>
          <w:rFonts w:ascii="Segoe UI" w:hAnsi="Segoe UI" w:cs="Segoe UI"/>
          <w:color w:val="303030"/>
          <w:kern w:val="0"/>
          <w:szCs w:val="24"/>
        </w:rPr>
        <w:t>）</w:t>
      </w:r>
    </w:p>
    <w:p w14:paraId="4A51EBC3"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在跨生态、跨终端应用兼容方面</w:t>
      </w:r>
    </w:p>
    <w:p w14:paraId="43CE6F82" w14:textId="77777777" w:rsidR="00C73F19" w:rsidRPr="00C73F19" w:rsidRDefault="00C73F19" w:rsidP="00C73F19">
      <w:pPr>
        <w:widowControl/>
        <w:shd w:val="clear" w:color="auto" w:fill="FFFFFF"/>
        <w:jc w:val="center"/>
        <w:rPr>
          <w:rFonts w:ascii="Segoe UI" w:hAnsi="Segoe UI" w:cs="Segoe UI"/>
          <w:color w:val="303030"/>
          <w:kern w:val="0"/>
          <w:szCs w:val="24"/>
        </w:rPr>
      </w:pPr>
      <w:r w:rsidRPr="00C73F19">
        <w:rPr>
          <w:rFonts w:ascii="Segoe UI" w:hAnsi="Segoe UI" w:cs="Segoe UI"/>
          <w:color w:val="303030"/>
          <w:kern w:val="0"/>
          <w:szCs w:val="24"/>
        </w:rPr>
        <w:t>不仅支持</w:t>
      </w:r>
      <w:r w:rsidRPr="00C73F19">
        <w:rPr>
          <w:rFonts w:ascii="Segoe UI" w:hAnsi="Segoe UI" w:cs="Segoe UI"/>
          <w:color w:val="303030"/>
          <w:kern w:val="0"/>
          <w:szCs w:val="24"/>
        </w:rPr>
        <w:t>Linux</w:t>
      </w:r>
      <w:r w:rsidRPr="00C73F19">
        <w:rPr>
          <w:rFonts w:ascii="Segoe UI" w:hAnsi="Segoe UI" w:cs="Segoe UI"/>
          <w:color w:val="303030"/>
          <w:kern w:val="0"/>
          <w:szCs w:val="24"/>
        </w:rPr>
        <w:t>应用同时也高度兼容</w:t>
      </w:r>
      <w:r w:rsidRPr="00C73F19">
        <w:rPr>
          <w:rFonts w:ascii="Segoe UI" w:hAnsi="Segoe UI" w:cs="Segoe UI"/>
          <w:color w:val="303030"/>
          <w:kern w:val="0"/>
          <w:szCs w:val="24"/>
        </w:rPr>
        <w:t>Android</w:t>
      </w:r>
      <w:r w:rsidRPr="00C73F19">
        <w:rPr>
          <w:rFonts w:ascii="Segoe UI" w:hAnsi="Segoe UI" w:cs="Segoe UI"/>
          <w:color w:val="303030"/>
          <w:kern w:val="0"/>
          <w:szCs w:val="24"/>
        </w:rPr>
        <w:t>应用</w:t>
      </w:r>
    </w:p>
    <w:p w14:paraId="619895A2" w14:textId="1637704B" w:rsidR="00C73F19" w:rsidRPr="00C73F19" w:rsidRDefault="00C73F19" w:rsidP="00C73F19">
      <w:pPr>
        <w:widowControl/>
        <w:shd w:val="clear" w:color="auto" w:fill="FFFFFF"/>
        <w:jc w:val="left"/>
        <w:rPr>
          <w:rFonts w:ascii="Segoe UI" w:hAnsi="Segoe UI" w:cs="Segoe UI"/>
          <w:color w:val="303030"/>
          <w:kern w:val="0"/>
          <w:sz w:val="27"/>
          <w:szCs w:val="27"/>
        </w:rPr>
      </w:pPr>
      <w:r w:rsidRPr="00C73F19">
        <w:rPr>
          <w:rFonts w:ascii="Segoe UI" w:hAnsi="Segoe UI" w:cs="Segoe UI"/>
          <w:noProof/>
          <w:color w:val="303030"/>
          <w:kern w:val="0"/>
          <w:sz w:val="27"/>
          <w:szCs w:val="27"/>
        </w:rPr>
        <w:drawing>
          <wp:inline distT="0" distB="0" distL="0" distR="0" wp14:anchorId="0F223932" wp14:editId="5B52E566">
            <wp:extent cx="5278120" cy="2247265"/>
            <wp:effectExtent l="0" t="0" r="0" b="635"/>
            <wp:docPr id="4706650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2247265"/>
                    </a:xfrm>
                    <a:prstGeom prst="rect">
                      <a:avLst/>
                    </a:prstGeom>
                    <a:noFill/>
                    <a:ln>
                      <a:noFill/>
                    </a:ln>
                  </pic:spPr>
                </pic:pic>
              </a:graphicData>
            </a:graphic>
          </wp:inline>
        </w:drawing>
      </w:r>
    </w:p>
    <w:p w14:paraId="35B145AA" w14:textId="77777777" w:rsidR="00C73F19" w:rsidRPr="00C73F19" w:rsidRDefault="00C73F19" w:rsidP="00C73F19">
      <w:pPr>
        <w:widowControl/>
        <w:shd w:val="clear" w:color="auto" w:fill="FFFFFF"/>
        <w:spacing w:before="100" w:beforeAutospacing="1"/>
        <w:jc w:val="left"/>
        <w:outlineLvl w:val="2"/>
        <w:rPr>
          <w:rFonts w:ascii="Segoe UI" w:hAnsi="Segoe UI" w:cs="Segoe UI"/>
          <w:color w:val="303030"/>
          <w:kern w:val="0"/>
          <w:sz w:val="27"/>
          <w:szCs w:val="27"/>
        </w:rPr>
      </w:pPr>
      <w:r w:rsidRPr="00C73F19">
        <w:rPr>
          <w:rFonts w:ascii="Segoe UI" w:hAnsi="Segoe UI" w:cs="Segoe UI"/>
          <w:color w:val="303030"/>
          <w:kern w:val="0"/>
          <w:sz w:val="27"/>
          <w:szCs w:val="27"/>
        </w:rPr>
        <w:t>为什么要花大力气</w:t>
      </w:r>
      <w:r w:rsidRPr="00C73F19">
        <w:rPr>
          <w:rFonts w:ascii="Segoe UI" w:hAnsi="Segoe UI" w:cs="Segoe UI"/>
          <w:color w:val="303030"/>
          <w:kern w:val="0"/>
          <w:sz w:val="27"/>
          <w:szCs w:val="27"/>
        </w:rPr>
        <w:t>“</w:t>
      </w:r>
      <w:r w:rsidRPr="00C73F19">
        <w:rPr>
          <w:rFonts w:ascii="Segoe UI" w:hAnsi="Segoe UI" w:cs="Segoe UI"/>
          <w:color w:val="303030"/>
          <w:kern w:val="0"/>
          <w:sz w:val="27"/>
          <w:szCs w:val="27"/>
        </w:rPr>
        <w:t>融合多生态</w:t>
      </w:r>
      <w:r w:rsidRPr="00C73F19">
        <w:rPr>
          <w:rFonts w:ascii="Segoe UI" w:hAnsi="Segoe UI" w:cs="Segoe UI"/>
          <w:color w:val="303030"/>
          <w:kern w:val="0"/>
          <w:sz w:val="27"/>
          <w:szCs w:val="27"/>
        </w:rPr>
        <w:t>”</w:t>
      </w:r>
      <w:r w:rsidRPr="00C73F19">
        <w:rPr>
          <w:rFonts w:ascii="Segoe UI" w:hAnsi="Segoe UI" w:cs="Segoe UI"/>
          <w:color w:val="303030"/>
          <w:kern w:val="0"/>
          <w:sz w:val="27"/>
          <w:szCs w:val="27"/>
        </w:rPr>
        <w:t>？</w:t>
      </w:r>
    </w:p>
    <w:p w14:paraId="6CCA4E1E"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首先，我们介绍一下此次技术创新的初衷。</w:t>
      </w:r>
    </w:p>
    <w:p w14:paraId="2823BA0E"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统信</w:t>
      </w:r>
      <w:r w:rsidRPr="00C73F19">
        <w:rPr>
          <w:rFonts w:ascii="Segoe UI" w:hAnsi="Segoe UI" w:cs="Segoe UI"/>
          <w:color w:val="303030"/>
          <w:kern w:val="0"/>
          <w:szCs w:val="24"/>
        </w:rPr>
        <w:t>UOS</w:t>
      </w:r>
      <w:r w:rsidRPr="00C73F19">
        <w:rPr>
          <w:rFonts w:ascii="Segoe UI" w:hAnsi="Segoe UI" w:cs="Segoe UI"/>
          <w:color w:val="303030"/>
          <w:kern w:val="0"/>
          <w:szCs w:val="24"/>
        </w:rPr>
        <w:t>智能终端版自发布以来，已陆续展开和支撑了大量商业合作项目，这些项目遍布各行业领域，但都有共性的需求，便是各自的业务应用需要重新适配，一般都是跨生态应用。</w:t>
      </w:r>
    </w:p>
    <w:p w14:paraId="7DA566F3" w14:textId="5CB201D0" w:rsidR="00C73F19" w:rsidRPr="00C73F19" w:rsidRDefault="00C73F19" w:rsidP="00C73F19">
      <w:pPr>
        <w:widowControl/>
        <w:shd w:val="clear" w:color="auto" w:fill="FFFFFF"/>
        <w:jc w:val="left"/>
        <w:rPr>
          <w:rFonts w:ascii="Segoe UI" w:hAnsi="Segoe UI" w:cs="Segoe UI"/>
          <w:color w:val="303030"/>
          <w:kern w:val="0"/>
          <w:sz w:val="27"/>
          <w:szCs w:val="27"/>
        </w:rPr>
      </w:pPr>
      <w:r w:rsidRPr="00C73F19">
        <w:rPr>
          <w:rFonts w:ascii="Segoe UI" w:hAnsi="Segoe UI" w:cs="Segoe UI"/>
          <w:noProof/>
          <w:color w:val="303030"/>
          <w:kern w:val="0"/>
          <w:sz w:val="27"/>
          <w:szCs w:val="27"/>
        </w:rPr>
        <w:lastRenderedPageBreak/>
        <w:drawing>
          <wp:inline distT="0" distB="0" distL="0" distR="0" wp14:anchorId="2EF8E2E5" wp14:editId="48BED9B0">
            <wp:extent cx="5278120" cy="4222750"/>
            <wp:effectExtent l="0" t="0" r="0" b="6350"/>
            <wp:docPr id="1658320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4222750"/>
                    </a:xfrm>
                    <a:prstGeom prst="rect">
                      <a:avLst/>
                    </a:prstGeom>
                    <a:noFill/>
                    <a:ln>
                      <a:noFill/>
                    </a:ln>
                  </pic:spPr>
                </pic:pic>
              </a:graphicData>
            </a:graphic>
          </wp:inline>
        </w:drawing>
      </w:r>
    </w:p>
    <w:p w14:paraId="4D6B7D80"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一方面，在适配这些业务应用的过程中，我们发现「</w:t>
      </w:r>
      <w:r w:rsidRPr="00C73F19">
        <w:rPr>
          <w:rFonts w:ascii="Segoe UI" w:hAnsi="Segoe UI" w:cs="Segoe UI"/>
          <w:b/>
          <w:bCs/>
          <w:color w:val="303030"/>
          <w:kern w:val="0"/>
          <w:szCs w:val="24"/>
        </w:rPr>
        <w:t>无差异体验</w:t>
      </w:r>
      <w:r w:rsidRPr="00C73F19">
        <w:rPr>
          <w:rFonts w:ascii="Segoe UI" w:hAnsi="Segoe UI" w:cs="Segoe UI"/>
          <w:color w:val="303030"/>
          <w:kern w:val="0"/>
          <w:szCs w:val="24"/>
        </w:rPr>
        <w:t>」成为众多客户的普遍性诉求。</w:t>
      </w:r>
    </w:p>
    <w:p w14:paraId="2FBA6FD7"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另一方面，伴随智能终端硬件产业的发展，各大主流产品都已具备连接键鼠的能力，但应用生态仍然以移动端为主，若能</w:t>
      </w:r>
      <w:r w:rsidRPr="00C73F19">
        <w:rPr>
          <w:rFonts w:ascii="Segoe UI" w:hAnsi="Segoe UI" w:cs="Segoe UI"/>
          <w:b/>
          <w:bCs/>
          <w:color w:val="303030"/>
          <w:kern w:val="0"/>
          <w:szCs w:val="24"/>
        </w:rPr>
        <w:t>在平板电脑上兼容</w:t>
      </w:r>
      <w:r w:rsidRPr="00C73F19">
        <w:rPr>
          <w:rFonts w:ascii="Segoe UI" w:hAnsi="Segoe UI" w:cs="Segoe UI"/>
          <w:b/>
          <w:bCs/>
          <w:color w:val="303030"/>
          <w:kern w:val="0"/>
          <w:szCs w:val="24"/>
        </w:rPr>
        <w:t>PC</w:t>
      </w:r>
      <w:r w:rsidRPr="00C73F19">
        <w:rPr>
          <w:rFonts w:ascii="Segoe UI" w:hAnsi="Segoe UI" w:cs="Segoe UI"/>
          <w:b/>
          <w:bCs/>
          <w:color w:val="303030"/>
          <w:kern w:val="0"/>
          <w:szCs w:val="24"/>
        </w:rPr>
        <w:t>端应用使用习惯</w:t>
      </w:r>
      <w:r w:rsidRPr="00C73F19">
        <w:rPr>
          <w:rFonts w:ascii="Segoe UI" w:hAnsi="Segoe UI" w:cs="Segoe UI"/>
          <w:color w:val="303030"/>
          <w:kern w:val="0"/>
          <w:szCs w:val="24"/>
        </w:rPr>
        <w:t>，那么平板电脑的生产力和效率方面将毫不逊色甚至超越笔记本电脑。</w:t>
      </w:r>
    </w:p>
    <w:p w14:paraId="1E616ADE" w14:textId="77777777" w:rsidR="00C73F19" w:rsidRPr="00D373C6" w:rsidRDefault="00C73F19" w:rsidP="00C73F19">
      <w:pPr>
        <w:widowControl/>
        <w:shd w:val="clear" w:color="auto" w:fill="FFFFFF"/>
        <w:jc w:val="left"/>
        <w:rPr>
          <w:rFonts w:ascii="Segoe UI" w:hAnsi="Segoe UI" w:cs="Segoe UI"/>
          <w:color w:val="303030"/>
          <w:kern w:val="0"/>
          <w:szCs w:val="24"/>
        </w:rPr>
      </w:pPr>
      <w:r w:rsidRPr="00D373C6">
        <w:rPr>
          <w:rFonts w:ascii="Segoe UI" w:hAnsi="Segoe UI" w:cs="Segoe UI"/>
          <w:color w:val="303030"/>
          <w:kern w:val="0"/>
          <w:szCs w:val="24"/>
        </w:rPr>
        <w:t>从以上两方面出发考虑，过去我们一直致力于打造一套对跨生态应用和跨终端应用都能无缝兼容的系统方案，不负众望，今天先给大家展示下初出茅庐的「有融视窗」，在跨生态应用兼容方面的表现。</w:t>
      </w:r>
    </w:p>
    <w:p w14:paraId="1A4D7F5F"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简单来说，「有融视窗」不仅实现了让跨生态应用在统信</w:t>
      </w:r>
      <w:r w:rsidRPr="00C73F19">
        <w:rPr>
          <w:rFonts w:ascii="Segoe UI" w:hAnsi="Segoe UI" w:cs="Segoe UI"/>
          <w:color w:val="303030"/>
          <w:kern w:val="0"/>
          <w:szCs w:val="24"/>
        </w:rPr>
        <w:t>UOS</w:t>
      </w:r>
      <w:r w:rsidRPr="00C73F19">
        <w:rPr>
          <w:rFonts w:ascii="Segoe UI" w:hAnsi="Segoe UI" w:cs="Segoe UI"/>
          <w:color w:val="303030"/>
          <w:kern w:val="0"/>
          <w:szCs w:val="24"/>
        </w:rPr>
        <w:t>智能终端版稳定运行，让</w:t>
      </w:r>
      <w:r w:rsidRPr="00C73F19">
        <w:rPr>
          <w:rFonts w:ascii="Segoe UI" w:hAnsi="Segoe UI" w:cs="Segoe UI"/>
          <w:color w:val="303030"/>
          <w:kern w:val="0"/>
          <w:szCs w:val="24"/>
        </w:rPr>
        <w:t>Android</w:t>
      </w:r>
      <w:r w:rsidRPr="00C73F19">
        <w:rPr>
          <w:rFonts w:ascii="Segoe UI" w:hAnsi="Segoe UI" w:cs="Segoe UI"/>
          <w:color w:val="303030"/>
          <w:kern w:val="0"/>
          <w:szCs w:val="24"/>
        </w:rPr>
        <w:t>应用的功能交互达到原生体验，而且打破了与主系统应用之间的系统环境隔阂，使多种生态应用</w:t>
      </w:r>
      <w:r w:rsidRPr="00C73F19">
        <w:rPr>
          <w:rFonts w:ascii="Segoe UI" w:hAnsi="Segoe UI" w:cs="Segoe UI"/>
          <w:b/>
          <w:bCs/>
          <w:color w:val="303030"/>
          <w:kern w:val="0"/>
          <w:szCs w:val="24"/>
        </w:rPr>
        <w:t>显示形态共存、交互响应统一、文件数据共享</w:t>
      </w:r>
      <w:r w:rsidRPr="00C73F19">
        <w:rPr>
          <w:rFonts w:ascii="Segoe UI" w:hAnsi="Segoe UI" w:cs="Segoe UI"/>
          <w:color w:val="303030"/>
          <w:kern w:val="0"/>
          <w:szCs w:val="24"/>
        </w:rPr>
        <w:t>，真正做到多生态应用无缝融合于一体的无差异体验。</w:t>
      </w:r>
    </w:p>
    <w:p w14:paraId="2A1C263F" w14:textId="77777777" w:rsidR="00C73F19" w:rsidRPr="00C73F19" w:rsidRDefault="00C73F19" w:rsidP="00C73F19">
      <w:pPr>
        <w:widowControl/>
        <w:shd w:val="clear" w:color="auto" w:fill="FFFFFF"/>
        <w:spacing w:before="100" w:beforeAutospacing="1"/>
        <w:jc w:val="left"/>
        <w:outlineLvl w:val="2"/>
        <w:rPr>
          <w:rFonts w:ascii="Segoe UI" w:hAnsi="Segoe UI" w:cs="Segoe UI"/>
          <w:color w:val="303030"/>
          <w:kern w:val="0"/>
          <w:sz w:val="27"/>
          <w:szCs w:val="27"/>
        </w:rPr>
      </w:pPr>
      <w:r w:rsidRPr="00C73F19">
        <w:rPr>
          <w:rFonts w:ascii="Segoe UI" w:hAnsi="Segoe UI" w:cs="Segoe UI"/>
          <w:color w:val="303030"/>
          <w:kern w:val="0"/>
          <w:sz w:val="27"/>
          <w:szCs w:val="27"/>
        </w:rPr>
        <w:t>统信</w:t>
      </w:r>
      <w:r w:rsidRPr="00C73F19">
        <w:rPr>
          <w:rFonts w:ascii="Segoe UI" w:hAnsi="Segoe UI" w:cs="Segoe UI"/>
          <w:color w:val="303030"/>
          <w:kern w:val="0"/>
          <w:sz w:val="27"/>
          <w:szCs w:val="27"/>
        </w:rPr>
        <w:t>UOS</w:t>
      </w:r>
      <w:r w:rsidRPr="00C73F19">
        <w:rPr>
          <w:rFonts w:ascii="Segoe UI" w:hAnsi="Segoe UI" w:cs="Segoe UI"/>
          <w:color w:val="303030"/>
          <w:kern w:val="0"/>
          <w:sz w:val="27"/>
          <w:szCs w:val="27"/>
        </w:rPr>
        <w:t>智能终端版如何</w:t>
      </w:r>
      <w:r w:rsidRPr="00C73F19">
        <w:rPr>
          <w:rFonts w:ascii="Segoe UI" w:hAnsi="Segoe UI" w:cs="Segoe UI"/>
          <w:color w:val="303030"/>
          <w:kern w:val="0"/>
          <w:sz w:val="27"/>
          <w:szCs w:val="27"/>
        </w:rPr>
        <w:t>“</w:t>
      </w:r>
      <w:r w:rsidRPr="00C73F19">
        <w:rPr>
          <w:rFonts w:ascii="Segoe UI" w:hAnsi="Segoe UI" w:cs="Segoe UI"/>
          <w:color w:val="303030"/>
          <w:kern w:val="0"/>
          <w:sz w:val="27"/>
          <w:szCs w:val="27"/>
        </w:rPr>
        <w:t>融合多生态</w:t>
      </w:r>
      <w:r w:rsidRPr="00C73F19">
        <w:rPr>
          <w:rFonts w:ascii="Segoe UI" w:hAnsi="Segoe UI" w:cs="Segoe UI"/>
          <w:color w:val="303030"/>
          <w:kern w:val="0"/>
          <w:sz w:val="27"/>
          <w:szCs w:val="27"/>
        </w:rPr>
        <w:t>”</w:t>
      </w:r>
      <w:r w:rsidRPr="00C73F19">
        <w:rPr>
          <w:rFonts w:ascii="Segoe UI" w:hAnsi="Segoe UI" w:cs="Segoe UI"/>
          <w:color w:val="303030"/>
          <w:kern w:val="0"/>
          <w:sz w:val="27"/>
          <w:szCs w:val="27"/>
        </w:rPr>
        <w:t>？</w:t>
      </w:r>
    </w:p>
    <w:p w14:paraId="14F40459" w14:textId="77777777" w:rsidR="00C73F19" w:rsidRPr="00C73F19" w:rsidRDefault="00C73F19" w:rsidP="00C73F19">
      <w:pPr>
        <w:widowControl/>
        <w:shd w:val="clear" w:color="auto" w:fill="FFFFFF"/>
        <w:spacing w:before="100" w:beforeAutospacing="1"/>
        <w:jc w:val="left"/>
        <w:outlineLvl w:val="2"/>
        <w:rPr>
          <w:rFonts w:ascii="Segoe UI" w:hAnsi="Segoe UI" w:cs="Segoe UI"/>
          <w:color w:val="303030"/>
          <w:kern w:val="0"/>
          <w:sz w:val="27"/>
          <w:szCs w:val="27"/>
        </w:rPr>
      </w:pPr>
      <w:r w:rsidRPr="00C73F19">
        <w:rPr>
          <w:rFonts w:ascii="Segoe UI" w:hAnsi="Segoe UI" w:cs="Segoe UI"/>
          <w:color w:val="303030"/>
          <w:kern w:val="0"/>
          <w:sz w:val="27"/>
          <w:szCs w:val="27"/>
        </w:rPr>
        <w:t>1</w:t>
      </w:r>
      <w:r w:rsidRPr="00C73F19">
        <w:rPr>
          <w:rFonts w:ascii="Segoe UI" w:hAnsi="Segoe UI" w:cs="Segoe UI"/>
          <w:color w:val="303030"/>
          <w:kern w:val="0"/>
          <w:sz w:val="27"/>
          <w:szCs w:val="27"/>
        </w:rPr>
        <w:t>、显示形态共存</w:t>
      </w:r>
    </w:p>
    <w:p w14:paraId="70578C6B" w14:textId="77777777" w:rsidR="00C73F19" w:rsidRPr="00C73F19" w:rsidRDefault="00C73F19" w:rsidP="00C73F19">
      <w:pPr>
        <w:pStyle w:val="a3"/>
        <w:numPr>
          <w:ilvl w:val="0"/>
          <w:numId w:val="6"/>
        </w:numPr>
        <w:ind w:firstLineChars="0"/>
      </w:pPr>
      <w:r w:rsidRPr="00C73F19">
        <w:t>多生态应用图标在桌面混排显示，均可一触启动</w:t>
      </w:r>
    </w:p>
    <w:p w14:paraId="69B2C6A6" w14:textId="77777777" w:rsidR="00C73F19" w:rsidRPr="00C73F19" w:rsidRDefault="00C73F19" w:rsidP="00C73F19">
      <w:pPr>
        <w:pStyle w:val="a3"/>
        <w:numPr>
          <w:ilvl w:val="0"/>
          <w:numId w:val="6"/>
        </w:numPr>
        <w:ind w:firstLineChars="0"/>
      </w:pPr>
      <w:r w:rsidRPr="00C73F19">
        <w:t>多生态应用可穿插启动同步运行，通过多任务窗口无缝切换</w:t>
      </w:r>
    </w:p>
    <w:p w14:paraId="0A7BD029" w14:textId="5719FDEE" w:rsidR="00C73F19" w:rsidRPr="00C73F19" w:rsidRDefault="00002748" w:rsidP="00C73F19">
      <w:pPr>
        <w:widowControl/>
        <w:shd w:val="clear" w:color="auto" w:fill="FFFFFF"/>
        <w:jc w:val="left"/>
        <w:rPr>
          <w:rFonts w:ascii="Segoe UI" w:hAnsi="Segoe UI" w:cs="Segoe UI"/>
          <w:color w:val="303030"/>
          <w:kern w:val="0"/>
          <w:sz w:val="27"/>
          <w:szCs w:val="27"/>
        </w:rPr>
      </w:pPr>
      <w:r>
        <w:rPr>
          <w:noProof/>
        </w:rPr>
        <w:lastRenderedPageBreak/>
        <w:drawing>
          <wp:inline distT="0" distB="0" distL="0" distR="0" wp14:anchorId="6198DBB2" wp14:editId="685E0FBD">
            <wp:extent cx="5278120" cy="2969895"/>
            <wp:effectExtent l="0" t="0" r="0" b="1905"/>
            <wp:docPr id="952935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69895"/>
                    </a:xfrm>
                    <a:prstGeom prst="rect">
                      <a:avLst/>
                    </a:prstGeom>
                    <a:noFill/>
                    <a:ln>
                      <a:noFill/>
                    </a:ln>
                  </pic:spPr>
                </pic:pic>
              </a:graphicData>
            </a:graphic>
          </wp:inline>
        </w:drawing>
      </w:r>
    </w:p>
    <w:p w14:paraId="4AED600E" w14:textId="77777777" w:rsidR="00C73F19" w:rsidRPr="00C73F19" w:rsidRDefault="00C73F19" w:rsidP="00C73F19">
      <w:pPr>
        <w:widowControl/>
        <w:shd w:val="clear" w:color="auto" w:fill="FFFFFF"/>
        <w:spacing w:before="100" w:beforeAutospacing="1"/>
        <w:jc w:val="left"/>
        <w:outlineLvl w:val="2"/>
        <w:rPr>
          <w:rFonts w:ascii="Segoe UI" w:hAnsi="Segoe UI" w:cs="Segoe UI"/>
          <w:color w:val="303030"/>
          <w:kern w:val="0"/>
          <w:sz w:val="27"/>
          <w:szCs w:val="27"/>
        </w:rPr>
      </w:pPr>
      <w:r w:rsidRPr="00C73F19">
        <w:rPr>
          <w:rFonts w:ascii="Segoe UI" w:hAnsi="Segoe UI" w:cs="Segoe UI"/>
          <w:color w:val="303030"/>
          <w:kern w:val="0"/>
          <w:sz w:val="27"/>
          <w:szCs w:val="27"/>
        </w:rPr>
        <w:t>2</w:t>
      </w:r>
      <w:r w:rsidRPr="00C73F19">
        <w:rPr>
          <w:rFonts w:ascii="Segoe UI" w:hAnsi="Segoe UI" w:cs="Segoe UI"/>
          <w:color w:val="303030"/>
          <w:kern w:val="0"/>
          <w:sz w:val="27"/>
          <w:szCs w:val="27"/>
        </w:rPr>
        <w:t>、交互响应统一</w:t>
      </w:r>
    </w:p>
    <w:p w14:paraId="0F8AC48B" w14:textId="77777777" w:rsidR="00C73F19" w:rsidRPr="00C73F19" w:rsidRDefault="00C73F19" w:rsidP="00C73F19">
      <w:pPr>
        <w:pStyle w:val="a3"/>
        <w:numPr>
          <w:ilvl w:val="0"/>
          <w:numId w:val="5"/>
        </w:numPr>
        <w:ind w:firstLineChars="0"/>
      </w:pPr>
      <w:r w:rsidRPr="00C73F19">
        <w:t>各生态应用共用统一的系统功能和交互：输入法、通知、截屏等</w:t>
      </w:r>
    </w:p>
    <w:p w14:paraId="59A2B899" w14:textId="77777777" w:rsidR="00C73F19" w:rsidRPr="00C73F19" w:rsidRDefault="00C73F19" w:rsidP="00C73F19">
      <w:pPr>
        <w:pStyle w:val="a3"/>
        <w:numPr>
          <w:ilvl w:val="0"/>
          <w:numId w:val="5"/>
        </w:numPr>
        <w:ind w:firstLineChars="0"/>
      </w:pPr>
      <w:r w:rsidRPr="00C73F19">
        <w:t>各生态应用对全局手势交互响应一致：应用最小化、进入多任务视图、关闭应用</w:t>
      </w:r>
    </w:p>
    <w:p w14:paraId="5290B6F3" w14:textId="5CB56B81" w:rsidR="00C73F19" w:rsidRPr="00C73F19" w:rsidRDefault="00002748" w:rsidP="00C73F19">
      <w:pPr>
        <w:widowControl/>
        <w:shd w:val="clear" w:color="auto" w:fill="FFFFFF"/>
        <w:jc w:val="left"/>
        <w:rPr>
          <w:rFonts w:ascii="Segoe UI" w:hAnsi="Segoe UI" w:cs="Segoe UI"/>
          <w:color w:val="303030"/>
          <w:kern w:val="0"/>
          <w:sz w:val="27"/>
          <w:szCs w:val="27"/>
        </w:rPr>
      </w:pPr>
      <w:r>
        <w:rPr>
          <w:noProof/>
        </w:rPr>
        <w:drawing>
          <wp:inline distT="0" distB="0" distL="0" distR="0" wp14:anchorId="6A7EBE04" wp14:editId="02D6FC81">
            <wp:extent cx="5278120" cy="2969895"/>
            <wp:effectExtent l="0" t="0" r="0" b="1905"/>
            <wp:docPr id="12462029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69895"/>
                    </a:xfrm>
                    <a:prstGeom prst="rect">
                      <a:avLst/>
                    </a:prstGeom>
                    <a:noFill/>
                    <a:ln>
                      <a:noFill/>
                    </a:ln>
                  </pic:spPr>
                </pic:pic>
              </a:graphicData>
            </a:graphic>
          </wp:inline>
        </w:drawing>
      </w:r>
    </w:p>
    <w:p w14:paraId="14C75B4D" w14:textId="77777777" w:rsidR="00C73F19" w:rsidRPr="00C73F19" w:rsidRDefault="00C73F19" w:rsidP="00C73F19">
      <w:pPr>
        <w:widowControl/>
        <w:shd w:val="clear" w:color="auto" w:fill="FFFFFF"/>
        <w:spacing w:before="100" w:beforeAutospacing="1"/>
        <w:jc w:val="left"/>
        <w:outlineLvl w:val="2"/>
        <w:rPr>
          <w:rFonts w:ascii="Segoe UI" w:hAnsi="Segoe UI" w:cs="Segoe UI"/>
          <w:color w:val="303030"/>
          <w:kern w:val="0"/>
          <w:sz w:val="27"/>
          <w:szCs w:val="27"/>
        </w:rPr>
      </w:pPr>
      <w:r w:rsidRPr="00C73F19">
        <w:rPr>
          <w:rFonts w:ascii="Segoe UI" w:hAnsi="Segoe UI" w:cs="Segoe UI"/>
          <w:color w:val="303030"/>
          <w:kern w:val="0"/>
          <w:sz w:val="27"/>
          <w:szCs w:val="27"/>
        </w:rPr>
        <w:t>3</w:t>
      </w:r>
      <w:r w:rsidRPr="00C73F19">
        <w:rPr>
          <w:rFonts w:ascii="Segoe UI" w:hAnsi="Segoe UI" w:cs="Segoe UI"/>
          <w:color w:val="303030"/>
          <w:kern w:val="0"/>
          <w:sz w:val="27"/>
          <w:szCs w:val="27"/>
        </w:rPr>
        <w:t>、文件数据共享</w:t>
      </w:r>
    </w:p>
    <w:p w14:paraId="3F065657" w14:textId="77777777" w:rsidR="00C73F19" w:rsidRPr="00C73F19" w:rsidRDefault="00C73F19" w:rsidP="00C73F19">
      <w:pPr>
        <w:pStyle w:val="a3"/>
        <w:numPr>
          <w:ilvl w:val="0"/>
          <w:numId w:val="4"/>
        </w:numPr>
        <w:ind w:firstLineChars="0"/>
      </w:pPr>
      <w:r w:rsidRPr="00C73F19">
        <w:t>各生态应用的文件资源互通且统一管理</w:t>
      </w:r>
    </w:p>
    <w:p w14:paraId="712B1860" w14:textId="77777777" w:rsidR="00C73F19" w:rsidRPr="00C73F19" w:rsidRDefault="00C73F19" w:rsidP="00C73F19">
      <w:pPr>
        <w:pStyle w:val="a3"/>
        <w:numPr>
          <w:ilvl w:val="0"/>
          <w:numId w:val="4"/>
        </w:numPr>
        <w:ind w:firstLineChars="0"/>
      </w:pPr>
      <w:r w:rsidRPr="00C73F19">
        <w:t>各生态应用剪贴板数据互通</w:t>
      </w:r>
    </w:p>
    <w:p w14:paraId="1D5313BD" w14:textId="3BAA523E" w:rsidR="00C73F19" w:rsidRPr="00C73F19" w:rsidRDefault="00C73F19" w:rsidP="00C73F19">
      <w:pPr>
        <w:widowControl/>
        <w:shd w:val="clear" w:color="auto" w:fill="FFFFFF"/>
        <w:jc w:val="left"/>
        <w:rPr>
          <w:rFonts w:ascii="Segoe UI" w:hAnsi="Segoe UI" w:cs="Segoe UI"/>
          <w:color w:val="303030"/>
          <w:kern w:val="0"/>
          <w:sz w:val="27"/>
          <w:szCs w:val="27"/>
        </w:rPr>
      </w:pPr>
      <w:r w:rsidRPr="00C73F19">
        <w:rPr>
          <w:rFonts w:ascii="Segoe UI" w:hAnsi="Segoe UI" w:cs="Segoe UI"/>
          <w:noProof/>
          <w:color w:val="303030"/>
          <w:kern w:val="0"/>
          <w:sz w:val="27"/>
          <w:szCs w:val="27"/>
        </w:rPr>
        <w:lastRenderedPageBreak/>
        <w:drawing>
          <wp:inline distT="0" distB="0" distL="0" distR="0" wp14:anchorId="597E32AA" wp14:editId="487B4246">
            <wp:extent cx="5278120" cy="2969895"/>
            <wp:effectExtent l="0" t="0" r="0" b="1905"/>
            <wp:docPr id="18694540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969895"/>
                    </a:xfrm>
                    <a:prstGeom prst="rect">
                      <a:avLst/>
                    </a:prstGeom>
                    <a:noFill/>
                    <a:ln>
                      <a:noFill/>
                    </a:ln>
                  </pic:spPr>
                </pic:pic>
              </a:graphicData>
            </a:graphic>
          </wp:inline>
        </w:drawing>
      </w:r>
    </w:p>
    <w:p w14:paraId="1728ECB0" w14:textId="77777777" w:rsidR="00C73F19" w:rsidRPr="00C73F19" w:rsidRDefault="00C73F19" w:rsidP="00C73F19">
      <w:pPr>
        <w:widowControl/>
        <w:shd w:val="clear" w:color="auto" w:fill="FFFFFF"/>
        <w:spacing w:before="100" w:beforeAutospacing="1"/>
        <w:jc w:val="left"/>
        <w:outlineLvl w:val="2"/>
        <w:rPr>
          <w:rFonts w:ascii="Segoe UI" w:hAnsi="Segoe UI" w:cs="Segoe UI"/>
          <w:color w:val="303030"/>
          <w:kern w:val="0"/>
          <w:sz w:val="27"/>
          <w:szCs w:val="27"/>
        </w:rPr>
      </w:pPr>
      <w:r w:rsidRPr="00C73F19">
        <w:rPr>
          <w:rFonts w:ascii="Segoe UI" w:hAnsi="Segoe UI" w:cs="Segoe UI"/>
          <w:color w:val="303030"/>
          <w:kern w:val="0"/>
          <w:sz w:val="27"/>
          <w:szCs w:val="27"/>
        </w:rPr>
        <w:t>统信</w:t>
      </w:r>
      <w:r w:rsidRPr="00C73F19">
        <w:rPr>
          <w:rFonts w:ascii="Segoe UI" w:hAnsi="Segoe UI" w:cs="Segoe UI"/>
          <w:color w:val="303030"/>
          <w:kern w:val="0"/>
          <w:sz w:val="27"/>
          <w:szCs w:val="27"/>
        </w:rPr>
        <w:t>UOS</w:t>
      </w:r>
      <w:r w:rsidRPr="00C73F19">
        <w:rPr>
          <w:rFonts w:ascii="Segoe UI" w:hAnsi="Segoe UI" w:cs="Segoe UI"/>
          <w:color w:val="303030"/>
          <w:kern w:val="0"/>
          <w:sz w:val="27"/>
          <w:szCs w:val="27"/>
        </w:rPr>
        <w:t>智能终端版怎么</w:t>
      </w:r>
      <w:r w:rsidRPr="00C73F19">
        <w:rPr>
          <w:rFonts w:ascii="Segoe UI" w:hAnsi="Segoe UI" w:cs="Segoe UI"/>
          <w:color w:val="303030"/>
          <w:kern w:val="0"/>
          <w:sz w:val="27"/>
          <w:szCs w:val="27"/>
        </w:rPr>
        <w:t>“</w:t>
      </w:r>
      <w:r w:rsidRPr="00C73F19">
        <w:rPr>
          <w:rFonts w:ascii="Segoe UI" w:hAnsi="Segoe UI" w:cs="Segoe UI"/>
          <w:color w:val="303030"/>
          <w:kern w:val="0"/>
          <w:sz w:val="27"/>
          <w:szCs w:val="27"/>
        </w:rPr>
        <w:t>融合多生态</w:t>
      </w:r>
      <w:r w:rsidRPr="00C73F19">
        <w:rPr>
          <w:rFonts w:ascii="Segoe UI" w:hAnsi="Segoe UI" w:cs="Segoe UI"/>
          <w:color w:val="303030"/>
          <w:kern w:val="0"/>
          <w:sz w:val="27"/>
          <w:szCs w:val="27"/>
        </w:rPr>
        <w:t>”</w:t>
      </w:r>
      <w:r w:rsidRPr="00C73F19">
        <w:rPr>
          <w:rFonts w:ascii="Segoe UI" w:hAnsi="Segoe UI" w:cs="Segoe UI"/>
          <w:color w:val="303030"/>
          <w:kern w:val="0"/>
          <w:sz w:val="27"/>
          <w:szCs w:val="27"/>
        </w:rPr>
        <w:t>？</w:t>
      </w:r>
    </w:p>
    <w:p w14:paraId="180CEA2A"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介绍了这么多，那么「有融视窗」究竟是怎么实现的？对比传统的生态兼容方案，它的优势又在哪里？</w:t>
      </w:r>
    </w:p>
    <w:p w14:paraId="42801903" w14:textId="77777777" w:rsidR="00C73F19" w:rsidRPr="00C73F19" w:rsidRDefault="00C73F19" w:rsidP="00C73F19">
      <w:pPr>
        <w:widowControl/>
        <w:shd w:val="clear" w:color="auto" w:fill="FFF3CD"/>
        <w:jc w:val="left"/>
        <w:rPr>
          <w:rFonts w:ascii="Segoe UI" w:hAnsi="Segoe UI" w:cs="Segoe UI"/>
          <w:b/>
          <w:bCs/>
          <w:color w:val="856404"/>
          <w:kern w:val="0"/>
          <w:szCs w:val="24"/>
        </w:rPr>
      </w:pPr>
      <w:r w:rsidRPr="00C73F19">
        <w:rPr>
          <w:rFonts w:ascii="Segoe UI" w:hAnsi="Segoe UI" w:cs="Segoe UI"/>
          <w:b/>
          <w:bCs/>
          <w:color w:val="856404"/>
          <w:kern w:val="0"/>
          <w:szCs w:val="24"/>
        </w:rPr>
        <w:t>有融视窗</w:t>
      </w:r>
    </w:p>
    <w:p w14:paraId="474C5411" w14:textId="77777777" w:rsidR="00C73F19" w:rsidRPr="00C73F19" w:rsidRDefault="00C73F19" w:rsidP="00C73F19">
      <w:pPr>
        <w:widowControl/>
        <w:shd w:val="clear" w:color="auto" w:fill="FFF3CD"/>
        <w:jc w:val="left"/>
        <w:rPr>
          <w:rFonts w:ascii="Segoe UI" w:hAnsi="Segoe UI" w:cs="Segoe UI"/>
          <w:color w:val="856404"/>
          <w:kern w:val="0"/>
          <w:szCs w:val="24"/>
        </w:rPr>
      </w:pPr>
      <w:r w:rsidRPr="00C73F19">
        <w:rPr>
          <w:rFonts w:ascii="Segoe UI" w:hAnsi="Segoe UI" w:cs="Segoe UI"/>
          <w:color w:val="856404"/>
          <w:kern w:val="0"/>
          <w:szCs w:val="24"/>
        </w:rPr>
        <w:t>「有融视窗」属于一个系统服务，其核心的功能是兼容</w:t>
      </w:r>
      <w:r w:rsidRPr="00C73F19">
        <w:rPr>
          <w:rFonts w:ascii="Segoe UI" w:hAnsi="Segoe UI" w:cs="Segoe UI"/>
          <w:color w:val="856404"/>
          <w:kern w:val="0"/>
          <w:szCs w:val="24"/>
        </w:rPr>
        <w:t>Android</w:t>
      </w:r>
      <w:r w:rsidRPr="00C73F19">
        <w:rPr>
          <w:rFonts w:ascii="Segoe UI" w:hAnsi="Segoe UI" w:cs="Segoe UI"/>
          <w:color w:val="856404"/>
          <w:kern w:val="0"/>
          <w:szCs w:val="24"/>
        </w:rPr>
        <w:t>应用的显示与交互，即接收</w:t>
      </w:r>
      <w:r w:rsidRPr="00C73F19">
        <w:rPr>
          <w:rFonts w:ascii="Segoe UI" w:hAnsi="Segoe UI" w:cs="Segoe UI"/>
          <w:color w:val="856404"/>
          <w:kern w:val="0"/>
          <w:szCs w:val="24"/>
        </w:rPr>
        <w:t>Surface Backend</w:t>
      </w:r>
      <w:r w:rsidRPr="00C73F19">
        <w:rPr>
          <w:rFonts w:ascii="Segoe UI" w:hAnsi="Segoe UI" w:cs="Segoe UI"/>
          <w:color w:val="856404"/>
          <w:kern w:val="0"/>
          <w:szCs w:val="24"/>
        </w:rPr>
        <w:t>合成的图像数据并进一步完成合成渲染显示，同时也会把</w:t>
      </w:r>
      <w:r w:rsidRPr="00C73F19">
        <w:rPr>
          <w:rFonts w:ascii="Segoe UI" w:hAnsi="Segoe UI" w:cs="Segoe UI"/>
          <w:color w:val="856404"/>
          <w:kern w:val="0"/>
          <w:szCs w:val="24"/>
        </w:rPr>
        <w:t>Input</w:t>
      </w:r>
      <w:r w:rsidRPr="00C73F19">
        <w:rPr>
          <w:rFonts w:ascii="Segoe UI" w:hAnsi="Segoe UI" w:cs="Segoe UI"/>
          <w:color w:val="856404"/>
          <w:kern w:val="0"/>
          <w:szCs w:val="24"/>
        </w:rPr>
        <w:t>事件转发到</w:t>
      </w:r>
      <w:r w:rsidRPr="00C73F19">
        <w:rPr>
          <w:rFonts w:ascii="Segoe UI" w:hAnsi="Segoe UI" w:cs="Segoe UI"/>
          <w:color w:val="856404"/>
          <w:kern w:val="0"/>
          <w:szCs w:val="24"/>
        </w:rPr>
        <w:t>Surface Backend</w:t>
      </w:r>
      <w:r w:rsidRPr="00C73F19">
        <w:rPr>
          <w:rFonts w:ascii="Segoe UI" w:hAnsi="Segoe UI" w:cs="Segoe UI"/>
          <w:color w:val="856404"/>
          <w:kern w:val="0"/>
          <w:szCs w:val="24"/>
        </w:rPr>
        <w:t>重现触摸以便模拟用户交互，从而实现桌面应用混排，跨系统应用启动和运行以及窗口切换无缝融合。</w:t>
      </w:r>
    </w:p>
    <w:p w14:paraId="5641F10F"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除了能兼容</w:t>
      </w:r>
      <w:r w:rsidRPr="00C73F19">
        <w:rPr>
          <w:rFonts w:ascii="Segoe UI" w:hAnsi="Segoe UI" w:cs="Segoe UI"/>
          <w:color w:val="303030"/>
          <w:kern w:val="0"/>
          <w:szCs w:val="24"/>
        </w:rPr>
        <w:t>Android</w:t>
      </w:r>
      <w:r w:rsidRPr="00C73F19">
        <w:rPr>
          <w:rFonts w:ascii="Segoe UI" w:hAnsi="Segoe UI" w:cs="Segoe UI"/>
          <w:color w:val="303030"/>
          <w:kern w:val="0"/>
          <w:szCs w:val="24"/>
        </w:rPr>
        <w:t>应用的显示与交互，考虑到</w:t>
      </w:r>
      <w:r w:rsidRPr="00C73F19">
        <w:rPr>
          <w:rFonts w:ascii="Segoe UI" w:hAnsi="Segoe UI" w:cs="Segoe UI"/>
          <w:color w:val="303030"/>
          <w:kern w:val="0"/>
          <w:szCs w:val="24"/>
        </w:rPr>
        <w:t>Android</w:t>
      </w:r>
      <w:r w:rsidRPr="00C73F19">
        <w:rPr>
          <w:rFonts w:ascii="Segoe UI" w:hAnsi="Segoe UI" w:cs="Segoe UI"/>
          <w:color w:val="303030"/>
          <w:kern w:val="0"/>
          <w:szCs w:val="24"/>
        </w:rPr>
        <w:t>应用频繁的安装、卸载场景，「有融视窗」可以直接管理</w:t>
      </w:r>
      <w:r w:rsidRPr="00C73F19">
        <w:rPr>
          <w:rFonts w:ascii="Segoe UI" w:hAnsi="Segoe UI" w:cs="Segoe UI"/>
          <w:color w:val="303030"/>
          <w:kern w:val="0"/>
          <w:szCs w:val="24"/>
        </w:rPr>
        <w:t>Android</w:t>
      </w:r>
      <w:r w:rsidRPr="00C73F19">
        <w:rPr>
          <w:rFonts w:ascii="Segoe UI" w:hAnsi="Segoe UI" w:cs="Segoe UI"/>
          <w:color w:val="303030"/>
          <w:kern w:val="0"/>
          <w:szCs w:val="24"/>
        </w:rPr>
        <w:t>应用的安装、卸载，保证客户操作体验无差别。</w:t>
      </w:r>
    </w:p>
    <w:p w14:paraId="3AC9A0F8" w14:textId="4551BC30" w:rsidR="00C73F19" w:rsidRPr="00C73F19" w:rsidRDefault="00C73F19" w:rsidP="00C73F19">
      <w:pPr>
        <w:widowControl/>
        <w:shd w:val="clear" w:color="auto" w:fill="FFFFFF"/>
        <w:jc w:val="left"/>
        <w:rPr>
          <w:rFonts w:ascii="Segoe UI" w:hAnsi="Segoe UI" w:cs="Segoe UI"/>
          <w:color w:val="303030"/>
          <w:kern w:val="0"/>
          <w:sz w:val="27"/>
          <w:szCs w:val="27"/>
        </w:rPr>
      </w:pPr>
      <w:r w:rsidRPr="00C73F19">
        <w:rPr>
          <w:rFonts w:ascii="Segoe UI" w:hAnsi="Segoe UI" w:cs="Segoe UI"/>
          <w:noProof/>
          <w:color w:val="303030"/>
          <w:kern w:val="0"/>
          <w:sz w:val="27"/>
          <w:szCs w:val="27"/>
        </w:rPr>
        <w:drawing>
          <wp:inline distT="0" distB="0" distL="0" distR="0" wp14:anchorId="596A8623" wp14:editId="30C3098A">
            <wp:extent cx="5278120" cy="2971165"/>
            <wp:effectExtent l="0" t="0" r="0" b="635"/>
            <wp:docPr id="623474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4311FBC" w14:textId="2E410978" w:rsidR="00C73F19" w:rsidRPr="00C73F19" w:rsidRDefault="00C73F19" w:rsidP="00C73F19">
      <w:pPr>
        <w:widowControl/>
        <w:shd w:val="clear" w:color="auto" w:fill="FFFFFF"/>
        <w:jc w:val="center"/>
        <w:rPr>
          <w:rFonts w:ascii="Segoe UI" w:hAnsi="Segoe UI" w:cs="Segoe UI"/>
          <w:color w:val="303030"/>
          <w:kern w:val="0"/>
          <w:sz w:val="27"/>
          <w:szCs w:val="27"/>
        </w:rPr>
      </w:pPr>
      <w:r w:rsidRPr="00C73F19">
        <w:rPr>
          <w:rFonts w:ascii="Segoe UI" w:hAnsi="Segoe UI" w:cs="Segoe UI"/>
          <w:noProof/>
          <w:color w:val="303030"/>
          <w:kern w:val="0"/>
          <w:sz w:val="27"/>
          <w:szCs w:val="27"/>
        </w:rPr>
        <w:lastRenderedPageBreak/>
        <w:drawing>
          <wp:inline distT="0" distB="0" distL="0" distR="0" wp14:anchorId="66A8D982" wp14:editId="251192FF">
            <wp:extent cx="525780" cy="525780"/>
            <wp:effectExtent l="0" t="0" r="7620" b="7620"/>
            <wp:docPr id="83409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p w14:paraId="4B9B60BD"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在这个数字化、生态型的时代，统信</w:t>
      </w:r>
      <w:r w:rsidRPr="00C73F19">
        <w:rPr>
          <w:rFonts w:ascii="Segoe UI" w:hAnsi="Segoe UI" w:cs="Segoe UI"/>
          <w:color w:val="303030"/>
          <w:kern w:val="0"/>
          <w:szCs w:val="24"/>
        </w:rPr>
        <w:t>UOS</w:t>
      </w:r>
      <w:r w:rsidRPr="00C73F19">
        <w:rPr>
          <w:rFonts w:ascii="Segoe UI" w:hAnsi="Segoe UI" w:cs="Segoe UI"/>
          <w:color w:val="303030"/>
          <w:kern w:val="0"/>
          <w:szCs w:val="24"/>
        </w:rPr>
        <w:t>智能终端版始终考虑与客户侧的融合体验，为此进行了大量研发投入，基于场景不断尝试跨生态、跨终端的产品共创，进而为各行各业的客户提供更好的服务，给世界更好的选择！</w:t>
      </w:r>
    </w:p>
    <w:p w14:paraId="22DB0CA7" w14:textId="77777777" w:rsidR="00C73F19" w:rsidRPr="00C73F19" w:rsidRDefault="00C73F19" w:rsidP="00C73F19">
      <w:pPr>
        <w:widowControl/>
        <w:shd w:val="clear" w:color="auto" w:fill="FFFFFF"/>
        <w:wordWrap w:val="0"/>
        <w:jc w:val="right"/>
        <w:rPr>
          <w:rFonts w:ascii="Segoe UI" w:hAnsi="Segoe UI" w:cs="Segoe UI"/>
          <w:color w:val="CCCCCC"/>
          <w:kern w:val="0"/>
          <w:szCs w:val="24"/>
        </w:rPr>
      </w:pPr>
      <w:r w:rsidRPr="00C73F19">
        <w:rPr>
          <w:rFonts w:ascii="Segoe UI" w:hAnsi="Segoe UI" w:cs="Segoe UI"/>
          <w:color w:val="CCCCCC"/>
          <w:kern w:val="0"/>
          <w:szCs w:val="24"/>
        </w:rPr>
        <w:t>统信软件终端操作系统产线副总经理</w:t>
      </w:r>
      <w:r w:rsidRPr="00C73F19">
        <w:rPr>
          <w:rFonts w:ascii="Segoe UI" w:hAnsi="Segoe UI" w:cs="Segoe UI"/>
          <w:color w:val="CCCCCC"/>
          <w:kern w:val="0"/>
          <w:szCs w:val="24"/>
        </w:rPr>
        <w:t xml:space="preserve"> </w:t>
      </w:r>
      <w:r w:rsidRPr="00C73F19">
        <w:rPr>
          <w:rFonts w:ascii="Segoe UI" w:hAnsi="Segoe UI" w:cs="Segoe UI"/>
          <w:color w:val="CCCCCC"/>
          <w:kern w:val="0"/>
          <w:szCs w:val="24"/>
        </w:rPr>
        <w:t>林明祥</w:t>
      </w:r>
    </w:p>
    <w:p w14:paraId="48811BEA" w14:textId="78F73D9C" w:rsidR="00C73F19" w:rsidRPr="00C73F19" w:rsidRDefault="00C73F19" w:rsidP="00C73F19">
      <w:pPr>
        <w:widowControl/>
        <w:jc w:val="left"/>
        <w:rPr>
          <w:rFonts w:ascii="宋体" w:hAnsi="宋体" w:cs="宋体"/>
          <w:kern w:val="0"/>
          <w:szCs w:val="24"/>
        </w:rPr>
      </w:pPr>
    </w:p>
    <w:p w14:paraId="1C18B128" w14:textId="77777777" w:rsidR="00C73F19" w:rsidRPr="00C73F19" w:rsidRDefault="00C73F19" w:rsidP="00C73F19">
      <w:pPr>
        <w:widowControl/>
        <w:shd w:val="clear" w:color="auto" w:fill="FFFFFF"/>
        <w:jc w:val="left"/>
        <w:rPr>
          <w:rFonts w:ascii="Segoe UI" w:hAnsi="Segoe UI" w:cs="Segoe UI"/>
          <w:color w:val="303030"/>
          <w:kern w:val="0"/>
          <w:szCs w:val="24"/>
        </w:rPr>
      </w:pPr>
      <w:r w:rsidRPr="00C73F19">
        <w:rPr>
          <w:rFonts w:ascii="Segoe UI" w:hAnsi="Segoe UI" w:cs="Segoe UI"/>
          <w:color w:val="303030"/>
          <w:kern w:val="0"/>
          <w:szCs w:val="24"/>
        </w:rPr>
        <w:t>©</w:t>
      </w:r>
      <w:r w:rsidRPr="00C73F19">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C73F19">
        <w:rPr>
          <w:rFonts w:ascii="Segoe UI" w:hAnsi="Segoe UI" w:cs="Segoe UI"/>
          <w:b/>
          <w:bCs/>
          <w:color w:val="303030"/>
          <w:kern w:val="0"/>
          <w:szCs w:val="24"/>
        </w:rPr>
        <w:t>该文档出自【</w:t>
      </w:r>
      <w:r w:rsidRPr="00C73F19">
        <w:rPr>
          <w:rFonts w:ascii="Segoe UI" w:hAnsi="Segoe UI" w:cs="Segoe UI"/>
          <w:b/>
          <w:bCs/>
          <w:color w:val="303030"/>
          <w:kern w:val="0"/>
          <w:szCs w:val="24"/>
        </w:rPr>
        <w:t>faq.uniontech.com</w:t>
      </w:r>
      <w:r w:rsidRPr="00C73F19">
        <w:rPr>
          <w:rFonts w:ascii="Segoe UI" w:hAnsi="Segoe UI" w:cs="Segoe UI"/>
          <w:b/>
          <w:bCs/>
          <w:color w:val="303030"/>
          <w:kern w:val="0"/>
          <w:szCs w:val="24"/>
        </w:rPr>
        <w:t>】统信软件知识分享平台</w:t>
      </w:r>
      <w:r w:rsidRPr="00C73F19">
        <w:rPr>
          <w:rFonts w:ascii="Segoe UI" w:hAnsi="Segoe UI" w:cs="Segoe UI"/>
          <w:color w:val="303030"/>
          <w:kern w:val="0"/>
          <w:szCs w:val="24"/>
        </w:rPr>
        <w:t>。否则统信软件将追究相关版权责任。</w:t>
      </w:r>
    </w:p>
    <w:p w14:paraId="03902DC5" w14:textId="77777777" w:rsidR="00130C09" w:rsidRPr="00C73F19" w:rsidRDefault="00130C09" w:rsidP="00C73F19"/>
    <w:sectPr w:rsidR="00130C09" w:rsidRPr="00C73F19"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55C5A"/>
    <w:multiLevelType w:val="hybridMultilevel"/>
    <w:tmpl w:val="4476BAE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51F75B4"/>
    <w:multiLevelType w:val="multilevel"/>
    <w:tmpl w:val="BC98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4D79B1"/>
    <w:multiLevelType w:val="multilevel"/>
    <w:tmpl w:val="A0DC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C36FBB"/>
    <w:multiLevelType w:val="hybridMultilevel"/>
    <w:tmpl w:val="6CCA09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9D42AC4"/>
    <w:multiLevelType w:val="multilevel"/>
    <w:tmpl w:val="CE9E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E17E43"/>
    <w:multiLevelType w:val="hybridMultilevel"/>
    <w:tmpl w:val="49A8043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130663573">
    <w:abstractNumId w:val="4"/>
  </w:num>
  <w:num w:numId="2" w16cid:durableId="1760324018">
    <w:abstractNumId w:val="2"/>
  </w:num>
  <w:num w:numId="3" w16cid:durableId="1244026643">
    <w:abstractNumId w:val="1"/>
  </w:num>
  <w:num w:numId="4" w16cid:durableId="1852528056">
    <w:abstractNumId w:val="3"/>
  </w:num>
  <w:num w:numId="5" w16cid:durableId="1477065123">
    <w:abstractNumId w:val="5"/>
  </w:num>
  <w:num w:numId="6" w16cid:durableId="170485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04C"/>
    <w:rsid w:val="00002748"/>
    <w:rsid w:val="00130C09"/>
    <w:rsid w:val="0038104C"/>
    <w:rsid w:val="004A63E9"/>
    <w:rsid w:val="00700019"/>
    <w:rsid w:val="00751F93"/>
    <w:rsid w:val="00C04B5A"/>
    <w:rsid w:val="00C73F19"/>
    <w:rsid w:val="00D373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49791"/>
  <w15:chartTrackingRefBased/>
  <w15:docId w15:val="{CF0F5A13-B5DE-40F7-A830-88A8BEBDB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3">
    <w:name w:val="heading 3"/>
    <w:basedOn w:val="a"/>
    <w:link w:val="30"/>
    <w:uiPriority w:val="9"/>
    <w:qFormat/>
    <w:rsid w:val="00C73F19"/>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C73F19"/>
    <w:rPr>
      <w:rFonts w:ascii="宋体" w:eastAsia="宋体" w:hAnsi="宋体" w:cs="宋体"/>
      <w:b/>
      <w:bCs/>
      <w:kern w:val="0"/>
      <w:sz w:val="27"/>
      <w:szCs w:val="27"/>
    </w:rPr>
  </w:style>
  <w:style w:type="paragraph" w:styleId="a3">
    <w:name w:val="List Paragraph"/>
    <w:basedOn w:val="a"/>
    <w:uiPriority w:val="34"/>
    <w:qFormat/>
    <w:rsid w:val="00C73F1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594955">
      <w:bodyDiv w:val="1"/>
      <w:marLeft w:val="0"/>
      <w:marRight w:val="0"/>
      <w:marTop w:val="0"/>
      <w:marBottom w:val="0"/>
      <w:divBdr>
        <w:top w:val="none" w:sz="0" w:space="0" w:color="auto"/>
        <w:left w:val="none" w:sz="0" w:space="0" w:color="auto"/>
        <w:bottom w:val="none" w:sz="0" w:space="0" w:color="auto"/>
        <w:right w:val="none" w:sz="0" w:space="0" w:color="auto"/>
      </w:divBdr>
      <w:divsChild>
        <w:div w:id="1628467422">
          <w:marLeft w:val="0"/>
          <w:marRight w:val="0"/>
          <w:marTop w:val="0"/>
          <w:marBottom w:val="0"/>
          <w:divBdr>
            <w:top w:val="single" w:sz="2" w:space="0" w:color="auto"/>
            <w:left w:val="single" w:sz="2" w:space="0" w:color="auto"/>
            <w:bottom w:val="single" w:sz="2" w:space="0" w:color="auto"/>
            <w:right w:val="single" w:sz="2" w:space="0" w:color="auto"/>
          </w:divBdr>
        </w:div>
        <w:div w:id="395591216">
          <w:marLeft w:val="0"/>
          <w:marRight w:val="0"/>
          <w:marTop w:val="0"/>
          <w:marBottom w:val="0"/>
          <w:divBdr>
            <w:top w:val="single" w:sz="2" w:space="0" w:color="auto"/>
            <w:left w:val="single" w:sz="2" w:space="0" w:color="auto"/>
            <w:bottom w:val="single" w:sz="2" w:space="0" w:color="auto"/>
            <w:right w:val="single" w:sz="2" w:space="0" w:color="auto"/>
          </w:divBdr>
        </w:div>
        <w:div w:id="1685591348">
          <w:marLeft w:val="0"/>
          <w:marRight w:val="0"/>
          <w:marTop w:val="0"/>
          <w:marBottom w:val="0"/>
          <w:divBdr>
            <w:top w:val="single" w:sz="2" w:space="0" w:color="auto"/>
            <w:left w:val="single" w:sz="2" w:space="0" w:color="auto"/>
            <w:bottom w:val="single" w:sz="2" w:space="0" w:color="auto"/>
            <w:right w:val="single" w:sz="2" w:space="0" w:color="auto"/>
          </w:divBdr>
        </w:div>
        <w:div w:id="159322024">
          <w:marLeft w:val="0"/>
          <w:marRight w:val="0"/>
          <w:marTop w:val="0"/>
          <w:marBottom w:val="0"/>
          <w:divBdr>
            <w:top w:val="single" w:sz="2" w:space="0" w:color="auto"/>
            <w:left w:val="single" w:sz="2" w:space="0" w:color="auto"/>
            <w:bottom w:val="single" w:sz="2" w:space="0" w:color="auto"/>
            <w:right w:val="single" w:sz="2" w:space="0" w:color="auto"/>
          </w:divBdr>
        </w:div>
        <w:div w:id="934022853">
          <w:marLeft w:val="0"/>
          <w:marRight w:val="0"/>
          <w:marTop w:val="0"/>
          <w:marBottom w:val="0"/>
          <w:divBdr>
            <w:top w:val="single" w:sz="2" w:space="0" w:color="auto"/>
            <w:left w:val="single" w:sz="2" w:space="0" w:color="auto"/>
            <w:bottom w:val="single" w:sz="2" w:space="0" w:color="auto"/>
            <w:right w:val="single" w:sz="2" w:space="0" w:color="auto"/>
          </w:divBdr>
        </w:div>
        <w:div w:id="769424769">
          <w:marLeft w:val="0"/>
          <w:marRight w:val="0"/>
          <w:marTop w:val="0"/>
          <w:marBottom w:val="0"/>
          <w:divBdr>
            <w:top w:val="single" w:sz="2" w:space="0" w:color="auto"/>
            <w:left w:val="single" w:sz="2" w:space="0" w:color="auto"/>
            <w:bottom w:val="single" w:sz="2" w:space="0" w:color="auto"/>
            <w:right w:val="single" w:sz="2" w:space="0" w:color="auto"/>
          </w:divBdr>
        </w:div>
        <w:div w:id="2058387421">
          <w:marLeft w:val="0"/>
          <w:marRight w:val="0"/>
          <w:marTop w:val="0"/>
          <w:marBottom w:val="0"/>
          <w:divBdr>
            <w:top w:val="single" w:sz="2" w:space="0" w:color="auto"/>
            <w:left w:val="single" w:sz="2" w:space="0" w:color="auto"/>
            <w:bottom w:val="single" w:sz="2" w:space="0" w:color="auto"/>
            <w:right w:val="single" w:sz="2" w:space="0" w:color="auto"/>
          </w:divBdr>
        </w:div>
        <w:div w:id="1867017682">
          <w:marLeft w:val="0"/>
          <w:marRight w:val="0"/>
          <w:marTop w:val="0"/>
          <w:marBottom w:val="0"/>
          <w:divBdr>
            <w:top w:val="single" w:sz="2" w:space="0" w:color="auto"/>
            <w:left w:val="single" w:sz="2" w:space="0" w:color="auto"/>
            <w:bottom w:val="single" w:sz="2" w:space="0" w:color="auto"/>
            <w:right w:val="single" w:sz="2" w:space="0" w:color="auto"/>
          </w:divBdr>
        </w:div>
        <w:div w:id="235946313">
          <w:marLeft w:val="0"/>
          <w:marRight w:val="0"/>
          <w:marTop w:val="0"/>
          <w:marBottom w:val="0"/>
          <w:divBdr>
            <w:top w:val="single" w:sz="2" w:space="0" w:color="auto"/>
            <w:left w:val="single" w:sz="2" w:space="0" w:color="auto"/>
            <w:bottom w:val="single" w:sz="2" w:space="0" w:color="auto"/>
            <w:right w:val="single" w:sz="2" w:space="0" w:color="auto"/>
          </w:divBdr>
          <w:divsChild>
            <w:div w:id="1145244002">
              <w:marLeft w:val="0"/>
              <w:marRight w:val="0"/>
              <w:marTop w:val="0"/>
              <w:marBottom w:val="0"/>
              <w:divBdr>
                <w:top w:val="single" w:sz="2" w:space="0" w:color="auto"/>
                <w:left w:val="single" w:sz="2" w:space="0" w:color="auto"/>
                <w:bottom w:val="single" w:sz="2" w:space="0" w:color="auto"/>
                <w:right w:val="single" w:sz="2" w:space="0" w:color="auto"/>
              </w:divBdr>
            </w:div>
          </w:divsChild>
        </w:div>
        <w:div w:id="557976246">
          <w:marLeft w:val="0"/>
          <w:marRight w:val="0"/>
          <w:marTop w:val="0"/>
          <w:marBottom w:val="0"/>
          <w:divBdr>
            <w:top w:val="single" w:sz="2" w:space="0" w:color="auto"/>
            <w:left w:val="single" w:sz="2" w:space="0" w:color="auto"/>
            <w:bottom w:val="single" w:sz="2" w:space="0" w:color="auto"/>
            <w:right w:val="single" w:sz="2" w:space="0" w:color="auto"/>
          </w:divBdr>
        </w:div>
        <w:div w:id="1808352544">
          <w:marLeft w:val="0"/>
          <w:marRight w:val="0"/>
          <w:marTop w:val="0"/>
          <w:marBottom w:val="0"/>
          <w:divBdr>
            <w:top w:val="single" w:sz="2" w:space="0" w:color="auto"/>
            <w:left w:val="single" w:sz="2" w:space="0" w:color="auto"/>
            <w:bottom w:val="single" w:sz="2" w:space="0" w:color="auto"/>
            <w:right w:val="single" w:sz="2" w:space="0" w:color="auto"/>
          </w:divBdr>
        </w:div>
        <w:div w:id="2105684399">
          <w:marLeft w:val="0"/>
          <w:marRight w:val="0"/>
          <w:marTop w:val="0"/>
          <w:marBottom w:val="0"/>
          <w:divBdr>
            <w:top w:val="single" w:sz="2" w:space="0" w:color="auto"/>
            <w:left w:val="single" w:sz="2" w:space="0" w:color="auto"/>
            <w:bottom w:val="single" w:sz="2" w:space="0" w:color="auto"/>
            <w:right w:val="single" w:sz="2" w:space="0" w:color="auto"/>
          </w:divBdr>
          <w:divsChild>
            <w:div w:id="1727096539">
              <w:marLeft w:val="0"/>
              <w:marRight w:val="0"/>
              <w:marTop w:val="0"/>
              <w:marBottom w:val="0"/>
              <w:divBdr>
                <w:top w:val="single" w:sz="2" w:space="0" w:color="auto"/>
                <w:left w:val="single" w:sz="2" w:space="0" w:color="auto"/>
                <w:bottom w:val="single" w:sz="2" w:space="0" w:color="auto"/>
                <w:right w:val="single" w:sz="2" w:space="0" w:color="auto"/>
              </w:divBdr>
            </w:div>
          </w:divsChild>
        </w:div>
        <w:div w:id="664825641">
          <w:marLeft w:val="0"/>
          <w:marRight w:val="0"/>
          <w:marTop w:val="0"/>
          <w:marBottom w:val="0"/>
          <w:divBdr>
            <w:top w:val="single" w:sz="2" w:space="0" w:color="auto"/>
            <w:left w:val="single" w:sz="2" w:space="0" w:color="auto"/>
            <w:bottom w:val="single" w:sz="2" w:space="0" w:color="auto"/>
            <w:right w:val="single" w:sz="2" w:space="0" w:color="auto"/>
          </w:divBdr>
        </w:div>
        <w:div w:id="556085261">
          <w:marLeft w:val="0"/>
          <w:marRight w:val="0"/>
          <w:marTop w:val="0"/>
          <w:marBottom w:val="0"/>
          <w:divBdr>
            <w:top w:val="single" w:sz="2" w:space="0" w:color="auto"/>
            <w:left w:val="single" w:sz="2" w:space="0" w:color="auto"/>
            <w:bottom w:val="single" w:sz="2" w:space="0" w:color="auto"/>
            <w:right w:val="single" w:sz="2" w:space="0" w:color="auto"/>
          </w:divBdr>
        </w:div>
        <w:div w:id="1224834547">
          <w:marLeft w:val="0"/>
          <w:marRight w:val="0"/>
          <w:marTop w:val="150"/>
          <w:marBottom w:val="150"/>
          <w:divBdr>
            <w:top w:val="single" w:sz="2" w:space="4" w:color="auto"/>
            <w:left w:val="single" w:sz="12" w:space="8" w:color="CCCCCC"/>
            <w:bottom w:val="single" w:sz="2" w:space="4" w:color="auto"/>
            <w:right w:val="single" w:sz="2" w:space="8" w:color="auto"/>
          </w:divBdr>
          <w:divsChild>
            <w:div w:id="1984694218">
              <w:marLeft w:val="0"/>
              <w:marRight w:val="0"/>
              <w:marTop w:val="0"/>
              <w:marBottom w:val="0"/>
              <w:divBdr>
                <w:top w:val="single" w:sz="2" w:space="0" w:color="auto"/>
                <w:left w:val="single" w:sz="2" w:space="0" w:color="auto"/>
                <w:bottom w:val="single" w:sz="2" w:space="0" w:color="auto"/>
                <w:right w:val="single" w:sz="2" w:space="0" w:color="auto"/>
              </w:divBdr>
            </w:div>
          </w:divsChild>
        </w:div>
        <w:div w:id="49112583">
          <w:marLeft w:val="0"/>
          <w:marRight w:val="0"/>
          <w:marTop w:val="0"/>
          <w:marBottom w:val="0"/>
          <w:divBdr>
            <w:top w:val="single" w:sz="2" w:space="0" w:color="auto"/>
            <w:left w:val="single" w:sz="2" w:space="0" w:color="auto"/>
            <w:bottom w:val="single" w:sz="2" w:space="0" w:color="auto"/>
            <w:right w:val="single" w:sz="2" w:space="0" w:color="auto"/>
          </w:divBdr>
        </w:div>
        <w:div w:id="1216162119">
          <w:marLeft w:val="0"/>
          <w:marRight w:val="0"/>
          <w:marTop w:val="0"/>
          <w:marBottom w:val="0"/>
          <w:divBdr>
            <w:top w:val="single" w:sz="2" w:space="0" w:color="auto"/>
            <w:left w:val="single" w:sz="2" w:space="0" w:color="auto"/>
            <w:bottom w:val="single" w:sz="2" w:space="0" w:color="auto"/>
            <w:right w:val="single" w:sz="2" w:space="0" w:color="auto"/>
          </w:divBdr>
          <w:divsChild>
            <w:div w:id="56981154">
              <w:marLeft w:val="0"/>
              <w:marRight w:val="0"/>
              <w:marTop w:val="0"/>
              <w:marBottom w:val="0"/>
              <w:divBdr>
                <w:top w:val="single" w:sz="2" w:space="0" w:color="auto"/>
                <w:left w:val="single" w:sz="2" w:space="0" w:color="auto"/>
                <w:bottom w:val="single" w:sz="2" w:space="0" w:color="auto"/>
                <w:right w:val="single" w:sz="2" w:space="0" w:color="auto"/>
              </w:divBdr>
            </w:div>
          </w:divsChild>
        </w:div>
        <w:div w:id="655379585">
          <w:marLeft w:val="0"/>
          <w:marRight w:val="0"/>
          <w:marTop w:val="0"/>
          <w:marBottom w:val="0"/>
          <w:divBdr>
            <w:top w:val="single" w:sz="2" w:space="0" w:color="auto"/>
            <w:left w:val="single" w:sz="2" w:space="0" w:color="auto"/>
            <w:bottom w:val="single" w:sz="2" w:space="0" w:color="auto"/>
            <w:right w:val="single" w:sz="2" w:space="0" w:color="auto"/>
          </w:divBdr>
          <w:divsChild>
            <w:div w:id="321665049">
              <w:marLeft w:val="0"/>
              <w:marRight w:val="0"/>
              <w:marTop w:val="0"/>
              <w:marBottom w:val="0"/>
              <w:divBdr>
                <w:top w:val="single" w:sz="2" w:space="0" w:color="auto"/>
                <w:left w:val="single" w:sz="2" w:space="0" w:color="auto"/>
                <w:bottom w:val="single" w:sz="2" w:space="0" w:color="auto"/>
                <w:right w:val="single" w:sz="2" w:space="0" w:color="auto"/>
              </w:divBdr>
            </w:div>
          </w:divsChild>
        </w:div>
        <w:div w:id="1732001864">
          <w:marLeft w:val="0"/>
          <w:marRight w:val="0"/>
          <w:marTop w:val="0"/>
          <w:marBottom w:val="0"/>
          <w:divBdr>
            <w:top w:val="single" w:sz="2" w:space="0" w:color="auto"/>
            <w:left w:val="single" w:sz="2" w:space="0" w:color="auto"/>
            <w:bottom w:val="single" w:sz="2" w:space="0" w:color="auto"/>
            <w:right w:val="single" w:sz="2" w:space="0" w:color="auto"/>
          </w:divBdr>
          <w:divsChild>
            <w:div w:id="1005782823">
              <w:marLeft w:val="0"/>
              <w:marRight w:val="0"/>
              <w:marTop w:val="0"/>
              <w:marBottom w:val="0"/>
              <w:divBdr>
                <w:top w:val="single" w:sz="2" w:space="0" w:color="auto"/>
                <w:left w:val="single" w:sz="2" w:space="0" w:color="auto"/>
                <w:bottom w:val="single" w:sz="2" w:space="0" w:color="auto"/>
                <w:right w:val="single" w:sz="2" w:space="0" w:color="auto"/>
              </w:divBdr>
            </w:div>
          </w:divsChild>
        </w:div>
        <w:div w:id="479688286">
          <w:marLeft w:val="0"/>
          <w:marRight w:val="0"/>
          <w:marTop w:val="0"/>
          <w:marBottom w:val="0"/>
          <w:divBdr>
            <w:top w:val="single" w:sz="2" w:space="0" w:color="auto"/>
            <w:left w:val="single" w:sz="2" w:space="0" w:color="auto"/>
            <w:bottom w:val="single" w:sz="2" w:space="0" w:color="auto"/>
            <w:right w:val="single" w:sz="2" w:space="0" w:color="auto"/>
          </w:divBdr>
        </w:div>
        <w:div w:id="979266013">
          <w:marLeft w:val="0"/>
          <w:marRight w:val="0"/>
          <w:marTop w:val="0"/>
          <w:marBottom w:val="0"/>
          <w:divBdr>
            <w:top w:val="none" w:sz="0" w:space="0" w:color="auto"/>
            <w:left w:val="none" w:sz="0" w:space="0" w:color="auto"/>
            <w:bottom w:val="none" w:sz="0" w:space="0" w:color="auto"/>
            <w:right w:val="none" w:sz="0" w:space="0" w:color="auto"/>
          </w:divBdr>
          <w:divsChild>
            <w:div w:id="501429425">
              <w:marLeft w:val="0"/>
              <w:marRight w:val="0"/>
              <w:marTop w:val="0"/>
              <w:marBottom w:val="0"/>
              <w:divBdr>
                <w:top w:val="single" w:sz="2" w:space="0" w:color="auto"/>
                <w:left w:val="single" w:sz="2" w:space="0" w:color="auto"/>
                <w:bottom w:val="single" w:sz="2" w:space="0" w:color="auto"/>
                <w:right w:val="single" w:sz="2" w:space="0" w:color="auto"/>
              </w:divBdr>
            </w:div>
            <w:div w:id="56513213">
              <w:marLeft w:val="0"/>
              <w:marRight w:val="0"/>
              <w:marTop w:val="0"/>
              <w:marBottom w:val="0"/>
              <w:divBdr>
                <w:top w:val="single" w:sz="2" w:space="0" w:color="auto"/>
                <w:left w:val="single" w:sz="2" w:space="0" w:color="auto"/>
                <w:bottom w:val="single" w:sz="2" w:space="0" w:color="auto"/>
                <w:right w:val="single" w:sz="2" w:space="0" w:color="auto"/>
              </w:divBdr>
            </w:div>
          </w:divsChild>
        </w:div>
        <w:div w:id="1628663261">
          <w:marLeft w:val="0"/>
          <w:marRight w:val="0"/>
          <w:marTop w:val="0"/>
          <w:marBottom w:val="0"/>
          <w:divBdr>
            <w:top w:val="single" w:sz="2" w:space="0" w:color="auto"/>
            <w:left w:val="single" w:sz="2" w:space="0" w:color="auto"/>
            <w:bottom w:val="single" w:sz="2" w:space="0" w:color="auto"/>
            <w:right w:val="single" w:sz="2" w:space="0" w:color="auto"/>
          </w:divBdr>
        </w:div>
        <w:div w:id="1351446018">
          <w:marLeft w:val="0"/>
          <w:marRight w:val="0"/>
          <w:marTop w:val="0"/>
          <w:marBottom w:val="0"/>
          <w:divBdr>
            <w:top w:val="single" w:sz="2" w:space="0" w:color="auto"/>
            <w:left w:val="single" w:sz="2" w:space="0" w:color="auto"/>
            <w:bottom w:val="single" w:sz="2" w:space="0" w:color="auto"/>
            <w:right w:val="single" w:sz="2" w:space="0" w:color="auto"/>
          </w:divBdr>
          <w:divsChild>
            <w:div w:id="1751191505">
              <w:marLeft w:val="0"/>
              <w:marRight w:val="0"/>
              <w:marTop w:val="0"/>
              <w:marBottom w:val="0"/>
              <w:divBdr>
                <w:top w:val="single" w:sz="2" w:space="0" w:color="auto"/>
                <w:left w:val="single" w:sz="2" w:space="0" w:color="auto"/>
                <w:bottom w:val="single" w:sz="2" w:space="0" w:color="auto"/>
                <w:right w:val="single" w:sz="2" w:space="0" w:color="auto"/>
              </w:divBdr>
            </w:div>
          </w:divsChild>
        </w:div>
        <w:div w:id="1650596780">
          <w:marLeft w:val="0"/>
          <w:marRight w:val="0"/>
          <w:marTop w:val="0"/>
          <w:marBottom w:val="0"/>
          <w:divBdr>
            <w:top w:val="single" w:sz="2" w:space="0" w:color="auto"/>
            <w:left w:val="single" w:sz="2" w:space="0" w:color="auto"/>
            <w:bottom w:val="single" w:sz="2" w:space="0" w:color="auto"/>
            <w:right w:val="single" w:sz="2" w:space="0" w:color="auto"/>
          </w:divBdr>
          <w:divsChild>
            <w:div w:id="1686319563">
              <w:marLeft w:val="0"/>
              <w:marRight w:val="0"/>
              <w:marTop w:val="0"/>
              <w:marBottom w:val="0"/>
              <w:divBdr>
                <w:top w:val="single" w:sz="2" w:space="0" w:color="auto"/>
                <w:left w:val="single" w:sz="2" w:space="0" w:color="auto"/>
                <w:bottom w:val="single" w:sz="2" w:space="0" w:color="auto"/>
                <w:right w:val="single" w:sz="2" w:space="0" w:color="auto"/>
              </w:divBdr>
            </w:div>
          </w:divsChild>
        </w:div>
        <w:div w:id="1611886982">
          <w:marLeft w:val="0"/>
          <w:marRight w:val="0"/>
          <w:marTop w:val="150"/>
          <w:marBottom w:val="150"/>
          <w:divBdr>
            <w:top w:val="single" w:sz="2" w:space="4" w:color="auto"/>
            <w:left w:val="single" w:sz="12" w:space="8" w:color="CCCCCC"/>
            <w:bottom w:val="single" w:sz="2" w:space="4" w:color="auto"/>
            <w:right w:val="single" w:sz="2" w:space="8" w:color="auto"/>
          </w:divBdr>
          <w:divsChild>
            <w:div w:id="747310595">
              <w:marLeft w:val="0"/>
              <w:marRight w:val="0"/>
              <w:marTop w:val="0"/>
              <w:marBottom w:val="0"/>
              <w:divBdr>
                <w:top w:val="single" w:sz="2" w:space="0" w:color="auto"/>
                <w:left w:val="single" w:sz="2" w:space="0" w:color="auto"/>
                <w:bottom w:val="single" w:sz="2" w:space="0" w:color="auto"/>
                <w:right w:val="single" w:sz="2" w:space="0" w:color="auto"/>
              </w:divBdr>
            </w:div>
            <w:div w:id="223105509">
              <w:marLeft w:val="0"/>
              <w:marRight w:val="0"/>
              <w:marTop w:val="0"/>
              <w:marBottom w:val="0"/>
              <w:divBdr>
                <w:top w:val="single" w:sz="2" w:space="0" w:color="auto"/>
                <w:left w:val="single" w:sz="2" w:space="0" w:color="auto"/>
                <w:bottom w:val="single" w:sz="2" w:space="0" w:color="auto"/>
                <w:right w:val="single" w:sz="2" w:space="0" w:color="auto"/>
              </w:divBdr>
            </w:div>
          </w:divsChild>
        </w:div>
        <w:div w:id="127089357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209</Words>
  <Characters>1196</Characters>
  <Application>Microsoft Office Word</Application>
  <DocSecurity>0</DocSecurity>
  <Lines>9</Lines>
  <Paragraphs>2</Paragraphs>
  <ScaleCrop>false</ScaleCrop>
  <Company/>
  <LinksUpToDate>false</LinksUpToDate>
  <CharactersWithSpaces>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5</cp:revision>
  <dcterms:created xsi:type="dcterms:W3CDTF">2023-11-15T03:01:00Z</dcterms:created>
  <dcterms:modified xsi:type="dcterms:W3CDTF">2023-11-15T03:15:00Z</dcterms:modified>
</cp:coreProperties>
</file>